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20" w:rsidRPr="006A3207" w:rsidRDefault="00354320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dn.15.10.2015r.</w:t>
      </w:r>
    </w:p>
    <w:p w:rsidR="00354320" w:rsidRPr="006A3207" w:rsidRDefault="00354320" w:rsidP="00A608E0">
      <w:pPr>
        <w:rPr>
          <w:rFonts w:ascii="Times New Roman" w:hAnsi="Times New Roman"/>
        </w:rPr>
      </w:pPr>
    </w:p>
    <w:p w:rsidR="00354320" w:rsidRPr="006A3207" w:rsidRDefault="00354320" w:rsidP="00A608E0">
      <w:pPr>
        <w:ind w:left="6380" w:firstLine="708"/>
        <w:rPr>
          <w:rFonts w:ascii="Times New Roman" w:hAnsi="Times New Roman"/>
          <w:b/>
          <w:bCs/>
        </w:rPr>
      </w:pPr>
      <w:hyperlink r:id="rId5" w:history="1">
        <w:r w:rsidRPr="006A3207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354320" w:rsidRPr="006A3207" w:rsidRDefault="00354320" w:rsidP="00A608E0">
      <w:pPr>
        <w:ind w:left="6380" w:firstLine="708"/>
        <w:rPr>
          <w:rFonts w:ascii="Times New Roman" w:hAnsi="Times New Roman"/>
          <w:b/>
          <w:bCs/>
        </w:rPr>
      </w:pPr>
      <w:r w:rsidRPr="006A3207">
        <w:rPr>
          <w:rFonts w:ascii="Times New Roman" w:hAnsi="Times New Roman"/>
          <w:b/>
          <w:bCs/>
        </w:rPr>
        <w:t>tablica ogłoszeń</w:t>
      </w:r>
    </w:p>
    <w:p w:rsidR="00354320" w:rsidRPr="00111A2C" w:rsidRDefault="00354320" w:rsidP="005E268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11A2C">
        <w:rPr>
          <w:rFonts w:ascii="Times New Roman" w:hAnsi="Times New Roman"/>
          <w:b/>
          <w:bCs/>
          <w:u w:val="single"/>
        </w:rPr>
        <w:t>Dotyczy</w:t>
      </w:r>
      <w:r w:rsidRPr="00111A2C">
        <w:rPr>
          <w:rFonts w:ascii="Times New Roman" w:hAnsi="Times New Roman"/>
          <w:b/>
          <w:bCs/>
        </w:rPr>
        <w:t>:</w:t>
      </w:r>
      <w:r w:rsidRPr="00111A2C">
        <w:rPr>
          <w:rFonts w:ascii="Times New Roman" w:hAnsi="Times New Roman"/>
        </w:rPr>
        <w:t xml:space="preserve"> przetargu nieograniczonego </w:t>
      </w:r>
      <w:r w:rsidRPr="00111A2C">
        <w:rPr>
          <w:rFonts w:ascii="Times New Roman" w:hAnsi="Times New Roman"/>
          <w:bCs/>
        </w:rPr>
        <w:t xml:space="preserve">na </w:t>
      </w:r>
      <w:r w:rsidRPr="00111A2C">
        <w:rPr>
          <w:rFonts w:ascii="Times New Roman" w:hAnsi="Times New Roman"/>
          <w:b/>
          <w:bCs/>
        </w:rPr>
        <w:t xml:space="preserve">dostawę </w:t>
      </w:r>
      <w:r>
        <w:rPr>
          <w:rFonts w:ascii="Times New Roman" w:hAnsi="Times New Roman"/>
          <w:b/>
          <w:bCs/>
        </w:rPr>
        <w:t>jednorazowych wyrobów chirurgicznych</w:t>
      </w:r>
    </w:p>
    <w:p w:rsidR="00354320" w:rsidRPr="00111A2C" w:rsidRDefault="00354320" w:rsidP="005E2681">
      <w:pPr>
        <w:pStyle w:val="BodyTextIndent2"/>
        <w:rPr>
          <w:sz w:val="22"/>
          <w:szCs w:val="22"/>
        </w:rPr>
      </w:pPr>
    </w:p>
    <w:p w:rsidR="00354320" w:rsidRPr="00111A2C" w:rsidRDefault="00354320" w:rsidP="005E2681">
      <w:pPr>
        <w:pStyle w:val="BodyTextIndent2"/>
        <w:rPr>
          <w:bCs/>
          <w:sz w:val="22"/>
          <w:szCs w:val="22"/>
        </w:rPr>
      </w:pPr>
      <w:r w:rsidRPr="00111A2C">
        <w:rPr>
          <w:sz w:val="22"/>
          <w:szCs w:val="22"/>
        </w:rPr>
        <w:t>oznaczenie sprawy: ZP/PN/</w:t>
      </w:r>
      <w:r>
        <w:rPr>
          <w:sz w:val="22"/>
          <w:szCs w:val="22"/>
        </w:rPr>
        <w:t>30</w:t>
      </w:r>
      <w:r w:rsidRPr="00111A2C">
        <w:rPr>
          <w:sz w:val="22"/>
          <w:szCs w:val="22"/>
        </w:rPr>
        <w:t>/2015</w:t>
      </w:r>
    </w:p>
    <w:p w:rsidR="00354320" w:rsidRPr="00111A2C" w:rsidRDefault="00354320" w:rsidP="005E2681">
      <w:pPr>
        <w:pStyle w:val="BodyTextIndent2"/>
        <w:ind w:left="0" w:firstLine="0"/>
        <w:rPr>
          <w:bCs/>
          <w:sz w:val="22"/>
          <w:szCs w:val="22"/>
        </w:rPr>
      </w:pPr>
    </w:p>
    <w:p w:rsidR="00354320" w:rsidRPr="00E95CA4" w:rsidRDefault="00354320" w:rsidP="005E2681">
      <w:pPr>
        <w:pStyle w:val="BodyTextIndent2"/>
        <w:ind w:left="0" w:firstLine="426"/>
        <w:rPr>
          <w:b w:val="0"/>
          <w:bCs/>
          <w:sz w:val="22"/>
          <w:szCs w:val="22"/>
        </w:rPr>
      </w:pPr>
      <w:r w:rsidRPr="00111A2C">
        <w:rPr>
          <w:bCs/>
          <w:sz w:val="22"/>
          <w:szCs w:val="22"/>
        </w:rPr>
        <w:tab/>
        <w:t>1 Wojskowy Szpital Kliniczny z Polikliniką SP ZOZ w Lublinie – Zamawiający,</w:t>
      </w:r>
      <w:r w:rsidRPr="00111A2C">
        <w:rPr>
          <w:sz w:val="22"/>
          <w:szCs w:val="22"/>
        </w:rPr>
        <w:t xml:space="preserve"> </w:t>
      </w:r>
      <w:r w:rsidRPr="00111A2C">
        <w:rPr>
          <w:b w:val="0"/>
          <w:bCs/>
          <w:sz w:val="22"/>
          <w:szCs w:val="22"/>
        </w:rPr>
        <w:t>działając na podstawie art. 92 ust. 1 ustawy z dnia 29 stycznia 2004 r. prawo zamówień publicznych (</w:t>
      </w:r>
      <w:r w:rsidRPr="00111A2C">
        <w:rPr>
          <w:b w:val="0"/>
          <w:i/>
          <w:sz w:val="22"/>
          <w:szCs w:val="22"/>
        </w:rPr>
        <w:t>Dz. U. z 2013 r. poz. 907 – tekst jednolity z późn. zm.</w:t>
      </w:r>
      <w:r w:rsidRPr="00111A2C">
        <w:rPr>
          <w:b w:val="0"/>
          <w:bCs/>
          <w:sz w:val="22"/>
          <w:szCs w:val="22"/>
        </w:rPr>
        <w:t xml:space="preserve">) </w:t>
      </w:r>
      <w:r w:rsidRPr="00E95CA4">
        <w:rPr>
          <w:b w:val="0"/>
          <w:sz w:val="22"/>
          <w:szCs w:val="22"/>
        </w:rPr>
        <w:t>z</w:t>
      </w:r>
      <w:r w:rsidRPr="00E95CA4">
        <w:rPr>
          <w:b w:val="0"/>
          <w:bCs/>
          <w:sz w:val="22"/>
          <w:szCs w:val="22"/>
        </w:rPr>
        <w:t>awiadamia :</w:t>
      </w:r>
    </w:p>
    <w:p w:rsidR="00354320" w:rsidRPr="00111A2C" w:rsidRDefault="00354320" w:rsidP="005E2681">
      <w:pPr>
        <w:pStyle w:val="BodyTextIndent2"/>
        <w:ind w:left="0" w:firstLine="426"/>
        <w:rPr>
          <w:bCs/>
          <w:sz w:val="22"/>
          <w:szCs w:val="22"/>
        </w:rPr>
      </w:pPr>
    </w:p>
    <w:p w:rsidR="00354320" w:rsidRDefault="00354320" w:rsidP="005E2681">
      <w:pPr>
        <w:pStyle w:val="BodyTextIndent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111A2C">
        <w:rPr>
          <w:sz w:val="22"/>
          <w:szCs w:val="22"/>
        </w:rPr>
        <w:t>o wyborze najkorzystniejszej oferty złożonej w/w postępowaniu</w:t>
      </w:r>
      <w:r>
        <w:rPr>
          <w:sz w:val="22"/>
          <w:szCs w:val="22"/>
        </w:rPr>
        <w:t xml:space="preserve"> w zakresie j.n.</w:t>
      </w:r>
      <w:r w:rsidRPr="00111A2C">
        <w:rPr>
          <w:sz w:val="22"/>
          <w:szCs w:val="22"/>
        </w:rPr>
        <w:t>:</w:t>
      </w:r>
    </w:p>
    <w:p w:rsidR="00354320" w:rsidRPr="00040387" w:rsidRDefault="00354320" w:rsidP="005E2681">
      <w:pPr>
        <w:pStyle w:val="Indeks"/>
        <w:suppressLineNumbers w:val="0"/>
        <w:snapToGrid w:val="0"/>
        <w:rPr>
          <w:rFonts w:cs="Times New Roman"/>
          <w:b/>
          <w:bCs/>
          <w:color w:val="000000"/>
          <w:sz w:val="22"/>
          <w:szCs w:val="22"/>
        </w:rPr>
      </w:pPr>
      <w:r w:rsidRPr="00040387">
        <w:rPr>
          <w:rFonts w:cs="Times New Roman"/>
          <w:b/>
          <w:bCs/>
          <w:color w:val="000000"/>
          <w:sz w:val="22"/>
          <w:szCs w:val="22"/>
          <w:u w:val="single"/>
        </w:rPr>
        <w:t xml:space="preserve">Oferta nr </w:t>
      </w:r>
      <w:r w:rsidRPr="00040387">
        <w:rPr>
          <w:rFonts w:cs="Times New Roman"/>
          <w:b/>
          <w:color w:val="000000"/>
          <w:sz w:val="22"/>
          <w:szCs w:val="22"/>
        </w:rPr>
        <w:t>3/159 Covidien Polska Sp. z o.o., ul. Polna 11, 00-633 Warszawa</w:t>
      </w:r>
    </w:p>
    <w:p w:rsidR="00354320" w:rsidRPr="00040387" w:rsidRDefault="00354320" w:rsidP="005E2681">
      <w:pPr>
        <w:pStyle w:val="NormalWeb"/>
        <w:spacing w:before="0" w:beforeAutospacing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40387">
        <w:rPr>
          <w:rFonts w:ascii="Times New Roman" w:hAnsi="Times New Roman" w:cs="Times New Roman"/>
          <w:color w:val="000000"/>
          <w:sz w:val="22"/>
          <w:szCs w:val="22"/>
        </w:rPr>
        <w:t>Część nr 1 – Narzędzia i staplery laparoskopowe; Cena brutto – 120 570,12 zł</w:t>
      </w:r>
    </w:p>
    <w:p w:rsidR="00354320" w:rsidRPr="00040387" w:rsidRDefault="00354320" w:rsidP="005E2681">
      <w:pPr>
        <w:pStyle w:val="NormalWeb"/>
        <w:spacing w:before="0" w:beforeAutospacing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40387">
        <w:rPr>
          <w:rFonts w:ascii="Times New Roman" w:hAnsi="Times New Roman" w:cs="Times New Roman"/>
          <w:color w:val="000000"/>
          <w:sz w:val="22"/>
          <w:szCs w:val="22"/>
        </w:rPr>
        <w:t>Cena – 85 pkt</w:t>
      </w:r>
      <w:r w:rsidRPr="0004038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354320" w:rsidRDefault="00354320" w:rsidP="005E2681">
      <w:pPr>
        <w:pStyle w:val="BodyText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Termin płatności wskazany w ofercie- 60 dni- 10 pkt</w:t>
      </w:r>
    </w:p>
    <w:p w:rsidR="00354320" w:rsidRPr="00D40DC7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+ 15 =100 pkt.</w:t>
      </w:r>
    </w:p>
    <w:p w:rsidR="00354320" w:rsidRDefault="00354320" w:rsidP="005E2681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Oferta spełnia wymagania określone w SIWZ.</w:t>
      </w:r>
    </w:p>
    <w:p w:rsidR="00354320" w:rsidRPr="00AC08DD" w:rsidRDefault="00354320" w:rsidP="005E2681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54320" w:rsidRPr="003B4CA2" w:rsidRDefault="00354320" w:rsidP="005E2681">
      <w:pPr>
        <w:pStyle w:val="Indeks"/>
        <w:suppressLineNumbers w:val="0"/>
        <w:snapToGrid w:val="0"/>
        <w:rPr>
          <w:rFonts w:cs="Times New Roman"/>
          <w:b/>
          <w:bCs/>
          <w:color w:val="000000"/>
          <w:sz w:val="22"/>
          <w:szCs w:val="22"/>
        </w:rPr>
      </w:pPr>
      <w:r w:rsidRPr="003B4CA2">
        <w:rPr>
          <w:b/>
          <w:bCs/>
          <w:u w:val="single"/>
        </w:rPr>
        <w:t xml:space="preserve">Oferta nr </w:t>
      </w:r>
      <w:r w:rsidRPr="003B4CA2">
        <w:rPr>
          <w:b/>
        </w:rPr>
        <w:t>3/159 Covidien Polska Sp. z o.o., ul. Polna 11, 00-633 Warszawa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AC08DD">
        <w:rPr>
          <w:rFonts w:ascii="Times New Roman" w:hAnsi="Times New Roman"/>
          <w:bCs/>
          <w:color w:val="000000"/>
        </w:rPr>
        <w:t>Część nr 2 – Siatki chirurgiczne częściowo wchłaniane i narzędzia do fiksacji; Cena brutto – 12 803,40 zł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AC08DD">
        <w:rPr>
          <w:rFonts w:ascii="Times New Roman" w:hAnsi="Times New Roman"/>
          <w:bCs/>
          <w:color w:val="000000"/>
        </w:rPr>
        <w:t>Cena – 85 pkt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AC08DD">
        <w:rPr>
          <w:rFonts w:ascii="Times New Roman" w:hAnsi="Times New Roman"/>
          <w:bCs/>
          <w:color w:val="000000"/>
        </w:rPr>
        <w:t>Termin płatności wskazany w ofercie – 60 dni – 10 pkt</w:t>
      </w:r>
    </w:p>
    <w:p w:rsidR="00354320" w:rsidRPr="00D40DC7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+ 15 =100 pkt.</w:t>
      </w:r>
    </w:p>
    <w:p w:rsidR="00354320" w:rsidRPr="00AC08DD" w:rsidRDefault="00354320" w:rsidP="005E2681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Oferta spełnia wymagania określone w SIWZ.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354320" w:rsidRPr="003B4CA2" w:rsidRDefault="00354320" w:rsidP="005E2681">
      <w:pPr>
        <w:pStyle w:val="Indeks"/>
        <w:suppressLineNumbers w:val="0"/>
        <w:snapToGrid w:val="0"/>
        <w:rPr>
          <w:rFonts w:cs="Times New Roman"/>
          <w:b/>
          <w:bCs/>
          <w:color w:val="000000"/>
          <w:sz w:val="22"/>
          <w:szCs w:val="22"/>
        </w:rPr>
      </w:pPr>
      <w:r w:rsidRPr="003B4CA2">
        <w:rPr>
          <w:b/>
          <w:bCs/>
          <w:u w:val="single"/>
        </w:rPr>
        <w:t xml:space="preserve">Oferta nr </w:t>
      </w:r>
      <w:r w:rsidRPr="003B4CA2">
        <w:rPr>
          <w:b/>
        </w:rPr>
        <w:t>3/159 Covidien Polska Sp. z o.o., ul. Polna 11, 00-633 Warszawa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AC08DD">
        <w:rPr>
          <w:rFonts w:ascii="Times New Roman" w:hAnsi="Times New Roman"/>
          <w:bCs/>
          <w:color w:val="000000"/>
        </w:rPr>
        <w:t>Część nr 3 – Szwy niewchłanialne; Cena brutto – 31 314,00 zł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AC08DD">
        <w:rPr>
          <w:rFonts w:ascii="Times New Roman" w:hAnsi="Times New Roman"/>
          <w:bCs/>
          <w:color w:val="000000"/>
        </w:rPr>
        <w:t>Cena – 85 pkt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AC08DD">
        <w:rPr>
          <w:rFonts w:ascii="Times New Roman" w:hAnsi="Times New Roman"/>
          <w:bCs/>
          <w:color w:val="000000"/>
        </w:rPr>
        <w:t>Termin płatności wskazany w ofercie – 60 dni -10 pkt</w:t>
      </w:r>
    </w:p>
    <w:p w:rsidR="00354320" w:rsidRPr="00D40DC7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+ 15 =100 pkt.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Oferta spełnia wymagania określone w SIWZ.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54320" w:rsidRPr="003B4CA2" w:rsidRDefault="00354320" w:rsidP="005E2681">
      <w:pPr>
        <w:pStyle w:val="Indeks"/>
        <w:suppressLineNumbers w:val="0"/>
        <w:snapToGrid w:val="0"/>
        <w:rPr>
          <w:rFonts w:cs="Times New Roman"/>
          <w:b/>
          <w:bCs/>
          <w:color w:val="000000"/>
          <w:sz w:val="22"/>
          <w:szCs w:val="22"/>
        </w:rPr>
      </w:pPr>
      <w:r w:rsidRPr="003B4CA2">
        <w:rPr>
          <w:b/>
          <w:bCs/>
          <w:u w:val="single"/>
        </w:rPr>
        <w:t xml:space="preserve">Oferta nr </w:t>
      </w:r>
      <w:r w:rsidRPr="003B4CA2">
        <w:rPr>
          <w:b/>
        </w:rPr>
        <w:t>3/159 Covidien Polska Sp. z o.o., ul. Polna 11, 00-633 Warszawa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Część nr 4 – Specjalistyczne systemy chirurgiczne; 36 744,45 zł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Cena – 85 pkt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Termin płatności wskazany w ofercie – 60 dni – 10 pkt</w:t>
      </w:r>
    </w:p>
    <w:p w:rsidR="00354320" w:rsidRPr="00D40DC7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+ 15 =100 pkt.</w:t>
      </w:r>
    </w:p>
    <w:p w:rsidR="00354320" w:rsidRPr="00AC08DD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08DD">
        <w:rPr>
          <w:rFonts w:ascii="Times New Roman" w:hAnsi="Times New Roman"/>
          <w:color w:val="000000"/>
        </w:rPr>
        <w:t>Oferta spełnia wymagania określone w SIWZ.</w:t>
      </w:r>
    </w:p>
    <w:p w:rsidR="00354320" w:rsidRDefault="00354320" w:rsidP="005E2681">
      <w:pPr>
        <w:pStyle w:val="BodyTextIndent2"/>
        <w:tabs>
          <w:tab w:val="left" w:pos="1222"/>
        </w:tabs>
        <w:rPr>
          <w:sz w:val="22"/>
          <w:szCs w:val="22"/>
        </w:rPr>
      </w:pPr>
    </w:p>
    <w:p w:rsidR="00354320" w:rsidRPr="00AC58A3" w:rsidRDefault="00354320" w:rsidP="005E2681">
      <w:pPr>
        <w:spacing w:after="0"/>
        <w:jc w:val="both"/>
        <w:rPr>
          <w:rFonts w:ascii="Times New Roman" w:hAnsi="Times New Roman"/>
          <w:b/>
          <w:color w:val="000000"/>
        </w:rPr>
      </w:pPr>
      <w:r w:rsidRPr="00AC58A3">
        <w:rPr>
          <w:rFonts w:ascii="Times New Roman" w:hAnsi="Times New Roman"/>
          <w:b/>
          <w:color w:val="000000"/>
        </w:rPr>
        <w:t>Oferta nr 2/158 Inter Consult Sp.J. M.D.Sitek, ul. Księdza Brzóski 94/18, 91-347 Łódź</w:t>
      </w:r>
    </w:p>
    <w:p w:rsidR="00354320" w:rsidRPr="00AC58A3" w:rsidRDefault="00354320" w:rsidP="005E2681">
      <w:pPr>
        <w:spacing w:after="0"/>
        <w:jc w:val="both"/>
        <w:rPr>
          <w:rFonts w:ascii="Times New Roman" w:hAnsi="Times New Roman"/>
          <w:color w:val="000000"/>
        </w:rPr>
      </w:pPr>
      <w:r w:rsidRPr="00AC58A3">
        <w:rPr>
          <w:rFonts w:ascii="Times New Roman" w:hAnsi="Times New Roman"/>
          <w:color w:val="000000"/>
        </w:rPr>
        <w:t>Część nr 5 – Siatki chirurgiczne; Cena brutto : 34 431,47 zł</w:t>
      </w:r>
    </w:p>
    <w:p w:rsidR="00354320" w:rsidRPr="00AC58A3" w:rsidRDefault="00354320" w:rsidP="005E2681">
      <w:pPr>
        <w:spacing w:after="0"/>
        <w:jc w:val="both"/>
        <w:rPr>
          <w:rFonts w:ascii="Times New Roman" w:hAnsi="Times New Roman"/>
          <w:color w:val="000000"/>
        </w:rPr>
      </w:pPr>
      <w:r w:rsidRPr="00AC58A3">
        <w:rPr>
          <w:rFonts w:ascii="Times New Roman" w:hAnsi="Times New Roman"/>
          <w:color w:val="000000"/>
        </w:rPr>
        <w:t>Cena – 85 pkt</w:t>
      </w:r>
    </w:p>
    <w:p w:rsidR="00354320" w:rsidRDefault="00354320" w:rsidP="005E2681">
      <w:pPr>
        <w:spacing w:after="0"/>
        <w:jc w:val="both"/>
        <w:rPr>
          <w:rFonts w:ascii="Times New Roman" w:hAnsi="Times New Roman"/>
          <w:color w:val="000000"/>
        </w:rPr>
      </w:pPr>
      <w:r w:rsidRPr="00AC58A3">
        <w:rPr>
          <w:rFonts w:ascii="Times New Roman" w:hAnsi="Times New Roman"/>
          <w:color w:val="000000"/>
        </w:rPr>
        <w:t>Termin płatności wskazany w ofercie  - 30 dni – 0 pkt.</w:t>
      </w:r>
    </w:p>
    <w:p w:rsidR="00354320" w:rsidRPr="008208EF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+ 0 =85pkt.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58A3">
        <w:rPr>
          <w:rFonts w:ascii="Times New Roman" w:hAnsi="Times New Roman"/>
          <w:color w:val="000000"/>
        </w:rPr>
        <w:t>Oferta spełnia wymagania określone w SIWZ.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208EF">
        <w:rPr>
          <w:rFonts w:ascii="Times New Roman" w:hAnsi="Times New Roman"/>
          <w:b/>
          <w:bCs/>
          <w:color w:val="000000"/>
        </w:rPr>
        <w:t>Oferta nr 1/157 Johnson&amp;Johnson Poland Sp. z o.o., ul. Iłżecka 24, 02-135 Warszawa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Część nr 6 – Siatki chirurgiczne częściowo wchłaniane; Cena brutto : 65 467,44 zł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Cena – 85 pkt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Termin płatności wskazany w ofercie – 60 dni – 10 pkt</w:t>
      </w:r>
    </w:p>
    <w:p w:rsidR="00354320" w:rsidRPr="003B4CA2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+ 15 =100 pkt.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Oferta spełnia wymagania określone w SIWZ.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354320" w:rsidRPr="003B4CA2" w:rsidRDefault="00354320" w:rsidP="005E26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208EF">
        <w:rPr>
          <w:rFonts w:ascii="Times New Roman" w:hAnsi="Times New Roman"/>
          <w:b/>
          <w:bCs/>
          <w:color w:val="000000"/>
        </w:rPr>
        <w:t>Oferta nr 1/157 Johnson&amp;Johnson Poland Sp. z o.o., ul. Iłżecka 24, 02-135 Warszawa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Część nr  7- Szwy wchłaniane; Cena brutto – 87 596,64 zł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Cena – 85 pkt</w:t>
      </w:r>
    </w:p>
    <w:p w:rsidR="00354320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Termin płatności wskazany w ofercie – 60 dni – 10 pkt</w:t>
      </w:r>
    </w:p>
    <w:p w:rsidR="00354320" w:rsidRPr="003B4CA2" w:rsidRDefault="00354320" w:rsidP="005E2681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t xml:space="preserve">Oferta w kryterium cena </w:t>
      </w:r>
      <w:r w:rsidRPr="006662C5">
        <w:t>i termin płatności uzyskała największą ilość punktów:</w:t>
      </w:r>
      <w:r w:rsidRPr="006662C5">
        <w:rPr>
          <w:bCs/>
        </w:rPr>
        <w:t xml:space="preserve"> Cena +</w:t>
      </w:r>
      <w:r w:rsidRPr="006662C5">
        <w:t xml:space="preserve"> Termin płatności </w:t>
      </w:r>
      <w:r w:rsidRPr="006662C5">
        <w:rPr>
          <w:bCs/>
        </w:rPr>
        <w:t xml:space="preserve">= </w:t>
      </w:r>
      <w:r>
        <w:rPr>
          <w:bCs/>
        </w:rPr>
        <w:t>85 + 15 =100 pkt.</w:t>
      </w:r>
    </w:p>
    <w:p w:rsidR="00354320" w:rsidRPr="008208EF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208EF">
        <w:rPr>
          <w:rFonts w:ascii="Times New Roman" w:hAnsi="Times New Roman"/>
          <w:bCs/>
          <w:color w:val="000000"/>
        </w:rPr>
        <w:t>Oferta spełnia wymagania określone w SIWZ.</w:t>
      </w:r>
    </w:p>
    <w:p w:rsidR="00354320" w:rsidRDefault="00354320" w:rsidP="005E2681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354320" w:rsidRPr="00975EA6" w:rsidRDefault="00354320" w:rsidP="005E268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75EA6">
        <w:rPr>
          <w:rFonts w:ascii="Times New Roman" w:hAnsi="Times New Roman"/>
        </w:rPr>
        <w:t>W związku z powyższym Zamawiający</w:t>
      </w:r>
      <w:r w:rsidRPr="00975EA6">
        <w:rPr>
          <w:rFonts w:ascii="Times New Roman" w:hAnsi="Times New Roman"/>
          <w:bCs/>
        </w:rPr>
        <w:t xml:space="preserve"> </w:t>
      </w:r>
      <w:r w:rsidRPr="00975EA6">
        <w:rPr>
          <w:rFonts w:ascii="Times New Roman" w:hAnsi="Times New Roman"/>
        </w:rPr>
        <w:t>–</w:t>
      </w:r>
      <w:r w:rsidRPr="00975EA6">
        <w:rPr>
          <w:rFonts w:ascii="Times New Roman" w:hAnsi="Times New Roman"/>
          <w:bCs/>
        </w:rPr>
        <w:t xml:space="preserve"> 1 Wojskowy Szpital Kliniczny z Polikliniką SP ZOZ w Lublinie</w:t>
      </w:r>
      <w:r w:rsidRPr="00975EA6">
        <w:rPr>
          <w:rFonts w:ascii="Times New Roman" w:hAnsi="Times New Roman"/>
        </w:rPr>
        <w:t>, informuje, iż podpisanie umów na część 1,2,3,4,5,6,7 nastąpi po dniu 16.10.2015 r.</w:t>
      </w:r>
    </w:p>
    <w:p w:rsidR="00354320" w:rsidRPr="00975EA6" w:rsidRDefault="00354320" w:rsidP="005E2681">
      <w:pPr>
        <w:spacing w:after="0" w:line="240" w:lineRule="auto"/>
        <w:ind w:firstLine="360"/>
        <w:jc w:val="both"/>
        <w:rPr>
          <w:rFonts w:ascii="Times New Roman" w:hAnsi="Times New Roman"/>
          <w:iCs/>
        </w:rPr>
      </w:pPr>
      <w:r w:rsidRPr="00975EA6">
        <w:rPr>
          <w:rFonts w:ascii="Times New Roman" w:hAnsi="Times New Roman"/>
          <w:iCs/>
        </w:rPr>
        <w:t>Umowy zostaną przesłane na adres e-mail Wykonawcy, podany w ofercie.</w:t>
      </w:r>
    </w:p>
    <w:p w:rsidR="00354320" w:rsidRDefault="00354320" w:rsidP="005E268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354320" w:rsidRDefault="00354320" w:rsidP="005E268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354320" w:rsidRDefault="00354320" w:rsidP="005E268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354320" w:rsidRPr="00111A2C" w:rsidRDefault="00354320" w:rsidP="005E268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354320" w:rsidRPr="00E87913" w:rsidRDefault="00354320" w:rsidP="005E2681">
      <w:pPr>
        <w:spacing w:after="0" w:line="240" w:lineRule="auto"/>
        <w:rPr>
          <w:rFonts w:ascii="Times New Roman" w:hAnsi="Times New Roman"/>
        </w:rPr>
      </w:pPr>
      <w:r w:rsidRPr="00E87913">
        <w:rPr>
          <w:rFonts w:ascii="Times New Roman" w:hAnsi="Times New Roman"/>
          <w:bCs/>
        </w:rPr>
        <w:t>Jednocześnie – Zamawiający</w:t>
      </w:r>
      <w:r w:rsidRPr="00E87913">
        <w:rPr>
          <w:rFonts w:ascii="Times New Roman" w:hAnsi="Times New Roman"/>
        </w:rPr>
        <w:t>, działając na podstawie art. 93 ust. 3 pkt 2) ustawy z dnia 29 stycznia  2004 r. prawo zamówień publicznych (Dz. U. nr 113 poz. 759 z 2010 r. – tekst jednolity z późn. zm.) zawiadamia o unieważnieniu postępowania w części nr 8 - Staplery na podstawie art. 93 ust.1 pkt.4 ustawy z 29 stycznia  2004 r. prawo zamówień publicznych (Dz. U. nr 113 poz. 759 z 2010 r. – tekst jednolity z późn. zm.)   tj. zamawiający unieważnia postępowanie gdy cena najkorzystniejszej oferty  lub oferta z najniższą ceną przewyższa kwotę którą zamawiający zamierza przeznaczyć na sfinansowanie zamówienia.</w:t>
      </w:r>
      <w:r w:rsidRPr="00E87913">
        <w:rPr>
          <w:rFonts w:ascii="Times New Roman" w:hAnsi="Times New Roman"/>
          <w:bCs/>
        </w:rPr>
        <w:t>:</w:t>
      </w:r>
    </w:p>
    <w:p w:rsidR="00354320" w:rsidRPr="001E1E01" w:rsidRDefault="00354320" w:rsidP="005E26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1E1E01">
        <w:rPr>
          <w:rFonts w:ascii="Times New Roman" w:hAnsi="Times New Roman"/>
          <w:b/>
          <w:bCs/>
          <w:color w:val="000000"/>
        </w:rPr>
        <w:t>Oferta nr 1/157 Johnson&amp;Johnson Poland Sp. z o.o., ul. Iłżecka 24, 02-135 Warszawa</w:t>
      </w:r>
    </w:p>
    <w:p w:rsidR="00354320" w:rsidRPr="001E1E01" w:rsidRDefault="00354320" w:rsidP="005E268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E1E01">
        <w:rPr>
          <w:rFonts w:ascii="Times New Roman" w:hAnsi="Times New Roman"/>
          <w:bCs/>
          <w:color w:val="000000"/>
        </w:rPr>
        <w:t>Część nr 8 – Staplery; Cena brutto – 149 297,04 zł</w:t>
      </w:r>
      <w:r w:rsidRPr="001E1E01">
        <w:rPr>
          <w:rFonts w:ascii="Times New Roman" w:hAnsi="Times New Roman"/>
          <w:color w:val="000000"/>
        </w:rPr>
        <w:t xml:space="preserve"> przewyższa </w:t>
      </w:r>
      <w:r w:rsidRPr="001E1E01">
        <w:rPr>
          <w:rFonts w:ascii="Times New Roman" w:hAnsi="Times New Roman"/>
          <w:bCs/>
          <w:color w:val="000000"/>
        </w:rPr>
        <w:t>o kwotę brutto 31 916,16 zł, środki finansowe jakie Zamawiający przeznaczył na sfinansowanie w/w zamówienia.</w:t>
      </w:r>
    </w:p>
    <w:p w:rsidR="00354320" w:rsidRDefault="00354320" w:rsidP="006A3207">
      <w:pPr>
        <w:ind w:left="993" w:hanging="993"/>
        <w:jc w:val="both"/>
        <w:rPr>
          <w:rFonts w:ascii="Times New Roman" w:hAnsi="Times New Roman"/>
          <w:b/>
          <w:u w:val="single"/>
        </w:rPr>
      </w:pPr>
    </w:p>
    <w:p w:rsidR="00354320" w:rsidRDefault="00354320" w:rsidP="00AE485C">
      <w:pPr>
        <w:jc w:val="both"/>
      </w:pPr>
    </w:p>
    <w:p w:rsidR="00354320" w:rsidRDefault="00354320" w:rsidP="00AE485C">
      <w:pPr>
        <w:jc w:val="both"/>
      </w:pPr>
    </w:p>
    <w:p w:rsidR="00354320" w:rsidRPr="00AE485C" w:rsidRDefault="00354320" w:rsidP="00AE485C">
      <w:pPr>
        <w:spacing w:after="0" w:line="240" w:lineRule="auto"/>
        <w:ind w:left="5672"/>
        <w:jc w:val="center"/>
        <w:rPr>
          <w:rFonts w:ascii="Times New Roman" w:hAnsi="Times New Roman"/>
          <w:b/>
          <w:bCs/>
        </w:rPr>
      </w:pPr>
      <w:r w:rsidRPr="00AE485C">
        <w:rPr>
          <w:rFonts w:ascii="Times New Roman" w:hAnsi="Times New Roman"/>
          <w:b/>
          <w:bCs/>
        </w:rPr>
        <w:t>KOMENDANT</w:t>
      </w:r>
    </w:p>
    <w:p w:rsidR="00354320" w:rsidRDefault="00354320" w:rsidP="00AE485C">
      <w:pPr>
        <w:pStyle w:val="Title"/>
        <w:ind w:left="5672"/>
      </w:pPr>
      <w:r w:rsidRPr="00AE485C">
        <w:t>1 WSzKzP SP ZOZ w Lublinie</w:t>
      </w:r>
    </w:p>
    <w:p w:rsidR="00354320" w:rsidRPr="00EB3243" w:rsidRDefault="00354320" w:rsidP="00EB3243">
      <w:pPr>
        <w:pStyle w:val="Subtitle"/>
      </w:pPr>
    </w:p>
    <w:p w:rsidR="00354320" w:rsidRPr="00AE485C" w:rsidRDefault="00354320" w:rsidP="00AE485C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354320" w:rsidRPr="00AE485C" w:rsidRDefault="00354320" w:rsidP="00AE485C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54320" w:rsidRPr="00AE485C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13"/>
  </w:num>
  <w:num w:numId="10">
    <w:abstractNumId w:val="17"/>
  </w:num>
  <w:num w:numId="11">
    <w:abstractNumId w:val="19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20D9F"/>
    <w:rsid w:val="00037D39"/>
    <w:rsid w:val="0004003F"/>
    <w:rsid w:val="00040387"/>
    <w:rsid w:val="0008375A"/>
    <w:rsid w:val="000A043E"/>
    <w:rsid w:val="00107925"/>
    <w:rsid w:val="00111A2C"/>
    <w:rsid w:val="001230FA"/>
    <w:rsid w:val="00177AC2"/>
    <w:rsid w:val="001B3A8D"/>
    <w:rsid w:val="001B3E23"/>
    <w:rsid w:val="001D65F9"/>
    <w:rsid w:val="001E1E01"/>
    <w:rsid w:val="001F5D59"/>
    <w:rsid w:val="00203E9F"/>
    <w:rsid w:val="0020450B"/>
    <w:rsid w:val="00210E90"/>
    <w:rsid w:val="00230CC2"/>
    <w:rsid w:val="002312E5"/>
    <w:rsid w:val="00255CEF"/>
    <w:rsid w:val="002D0643"/>
    <w:rsid w:val="002D65BE"/>
    <w:rsid w:val="00305074"/>
    <w:rsid w:val="00316D2B"/>
    <w:rsid w:val="0032437A"/>
    <w:rsid w:val="00354320"/>
    <w:rsid w:val="003A65C6"/>
    <w:rsid w:val="003B4CA2"/>
    <w:rsid w:val="003F05E5"/>
    <w:rsid w:val="004F76ED"/>
    <w:rsid w:val="00513ECD"/>
    <w:rsid w:val="00571DD7"/>
    <w:rsid w:val="0057277C"/>
    <w:rsid w:val="00590118"/>
    <w:rsid w:val="005C689C"/>
    <w:rsid w:val="005E0286"/>
    <w:rsid w:val="005E2681"/>
    <w:rsid w:val="00627229"/>
    <w:rsid w:val="00630296"/>
    <w:rsid w:val="00664508"/>
    <w:rsid w:val="006662C5"/>
    <w:rsid w:val="00672DD5"/>
    <w:rsid w:val="00672F25"/>
    <w:rsid w:val="006840DA"/>
    <w:rsid w:val="006919EB"/>
    <w:rsid w:val="006A268D"/>
    <w:rsid w:val="006A3207"/>
    <w:rsid w:val="006B4DA8"/>
    <w:rsid w:val="006D230C"/>
    <w:rsid w:val="00724B04"/>
    <w:rsid w:val="00740E24"/>
    <w:rsid w:val="0075187D"/>
    <w:rsid w:val="007A4464"/>
    <w:rsid w:val="008114C0"/>
    <w:rsid w:val="008208EF"/>
    <w:rsid w:val="008226A2"/>
    <w:rsid w:val="00824F98"/>
    <w:rsid w:val="008535B8"/>
    <w:rsid w:val="008816B8"/>
    <w:rsid w:val="008840B0"/>
    <w:rsid w:val="00890E0F"/>
    <w:rsid w:val="008A4A40"/>
    <w:rsid w:val="008B4FD5"/>
    <w:rsid w:val="008E2809"/>
    <w:rsid w:val="008F71F1"/>
    <w:rsid w:val="00954CC5"/>
    <w:rsid w:val="00975EA6"/>
    <w:rsid w:val="009C0366"/>
    <w:rsid w:val="009E4799"/>
    <w:rsid w:val="00A14D13"/>
    <w:rsid w:val="00A25003"/>
    <w:rsid w:val="00A608E0"/>
    <w:rsid w:val="00AB0A9F"/>
    <w:rsid w:val="00AC08DD"/>
    <w:rsid w:val="00AC5411"/>
    <w:rsid w:val="00AC58A3"/>
    <w:rsid w:val="00AE485C"/>
    <w:rsid w:val="00AE5869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87438"/>
    <w:rsid w:val="00CE6C7E"/>
    <w:rsid w:val="00D3567A"/>
    <w:rsid w:val="00D40DC7"/>
    <w:rsid w:val="00D561AC"/>
    <w:rsid w:val="00D628D0"/>
    <w:rsid w:val="00D64805"/>
    <w:rsid w:val="00DC3091"/>
    <w:rsid w:val="00E067BD"/>
    <w:rsid w:val="00E21CD2"/>
    <w:rsid w:val="00E22233"/>
    <w:rsid w:val="00E659C4"/>
    <w:rsid w:val="00E6778B"/>
    <w:rsid w:val="00E8768C"/>
    <w:rsid w:val="00E87913"/>
    <w:rsid w:val="00E95CA4"/>
    <w:rsid w:val="00EB3243"/>
    <w:rsid w:val="00EC20A9"/>
    <w:rsid w:val="00EE3EAD"/>
    <w:rsid w:val="00EF2AC8"/>
    <w:rsid w:val="00F427AD"/>
    <w:rsid w:val="00F6495B"/>
    <w:rsid w:val="00FA3B01"/>
    <w:rsid w:val="00FB2EFC"/>
    <w:rsid w:val="00FB3D5F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Subtitle">
    <w:name w:val="Subtitle"/>
    <w:basedOn w:val="Header"/>
    <w:next w:val="BodyText"/>
    <w:link w:val="SubtitleChar"/>
    <w:uiPriority w:val="99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485C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E485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E485C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8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632</Words>
  <Characters>3798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75</cp:revision>
  <cp:lastPrinted>2015-10-15T08:17:00Z</cp:lastPrinted>
  <dcterms:created xsi:type="dcterms:W3CDTF">2014-06-18T12:05:00Z</dcterms:created>
  <dcterms:modified xsi:type="dcterms:W3CDTF">2015-10-15T08:17:00Z</dcterms:modified>
</cp:coreProperties>
</file>